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5CD" w:rsidRPr="00785B6D" w:rsidRDefault="001B3E2E" w:rsidP="009465CD">
      <w:pPr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6th</w:t>
      </w:r>
      <w:r w:rsidR="009465CD">
        <w:rPr>
          <w:rFonts w:ascii="Century Gothic" w:hAnsi="Century Gothic"/>
          <w:b/>
          <w:sz w:val="28"/>
          <w:szCs w:val="28"/>
        </w:rPr>
        <w:t xml:space="preserve"> Grade</w:t>
      </w:r>
      <w:r w:rsidR="009465CD" w:rsidRPr="00785B6D">
        <w:rPr>
          <w:rFonts w:ascii="Century Gothic" w:hAnsi="Century Gothic"/>
          <w:b/>
          <w:sz w:val="28"/>
          <w:szCs w:val="28"/>
        </w:rPr>
        <w:t>: Common Core/Library Media Alignment</w:t>
      </w:r>
    </w:p>
    <w:tbl>
      <w:tblPr>
        <w:tblStyle w:val="TableGrid"/>
        <w:tblW w:w="13788" w:type="dxa"/>
        <w:tblLayout w:type="fixed"/>
        <w:tblLook w:val="04A0" w:firstRow="1" w:lastRow="0" w:firstColumn="1" w:lastColumn="0" w:noHBand="0" w:noVBand="1"/>
      </w:tblPr>
      <w:tblGrid>
        <w:gridCol w:w="828"/>
        <w:gridCol w:w="1710"/>
        <w:gridCol w:w="2970"/>
        <w:gridCol w:w="8280"/>
      </w:tblGrid>
      <w:tr w:rsidR="009465CD" w:rsidRPr="00946D2B" w:rsidTr="000E729B">
        <w:tc>
          <w:tcPr>
            <w:tcW w:w="828" w:type="dxa"/>
          </w:tcPr>
          <w:p w:rsidR="009465CD" w:rsidRPr="00946D2B" w:rsidRDefault="009465CD" w:rsidP="000E729B">
            <w:pPr>
              <w:jc w:val="center"/>
              <w:rPr>
                <w:rFonts w:ascii="Century Gothic" w:hAnsi="Century Gothic"/>
                <w:b/>
              </w:rPr>
            </w:pPr>
            <w:r w:rsidRPr="00946D2B">
              <w:rPr>
                <w:rFonts w:ascii="Century Gothic" w:hAnsi="Century Gothic"/>
                <w:b/>
              </w:rPr>
              <w:t>Unit #</w:t>
            </w:r>
          </w:p>
        </w:tc>
        <w:tc>
          <w:tcPr>
            <w:tcW w:w="1710" w:type="dxa"/>
          </w:tcPr>
          <w:p w:rsidR="009465CD" w:rsidRPr="00946D2B" w:rsidRDefault="009465CD" w:rsidP="000E729B">
            <w:pPr>
              <w:jc w:val="center"/>
              <w:rPr>
                <w:rFonts w:ascii="Century Gothic" w:hAnsi="Century Gothic"/>
                <w:b/>
              </w:rPr>
            </w:pPr>
            <w:r w:rsidRPr="00946D2B">
              <w:rPr>
                <w:rFonts w:ascii="Century Gothic" w:hAnsi="Century Gothic"/>
                <w:b/>
              </w:rPr>
              <w:t>Length of Unit</w:t>
            </w:r>
          </w:p>
        </w:tc>
        <w:tc>
          <w:tcPr>
            <w:tcW w:w="2970" w:type="dxa"/>
          </w:tcPr>
          <w:p w:rsidR="009465CD" w:rsidRPr="00946D2B" w:rsidRDefault="009465CD" w:rsidP="000E729B">
            <w:pPr>
              <w:jc w:val="center"/>
              <w:rPr>
                <w:rFonts w:ascii="Century Gothic" w:hAnsi="Century Gothic"/>
                <w:b/>
              </w:rPr>
            </w:pPr>
            <w:r w:rsidRPr="00946D2B">
              <w:rPr>
                <w:rFonts w:ascii="Century Gothic" w:hAnsi="Century Gothic"/>
                <w:b/>
              </w:rPr>
              <w:t>Title of Unit</w:t>
            </w:r>
          </w:p>
        </w:tc>
        <w:tc>
          <w:tcPr>
            <w:tcW w:w="8280" w:type="dxa"/>
          </w:tcPr>
          <w:p w:rsidR="009465CD" w:rsidRPr="00946D2B" w:rsidRDefault="009465CD" w:rsidP="000E729B">
            <w:pPr>
              <w:rPr>
                <w:rFonts w:ascii="Century Gothic" w:hAnsi="Century Gothic"/>
                <w:b/>
              </w:rPr>
            </w:pPr>
            <w:r w:rsidRPr="00946D2B">
              <w:rPr>
                <w:rFonts w:ascii="Century Gothic" w:hAnsi="Century Gothic"/>
                <w:b/>
              </w:rPr>
              <w:t>Unit Summary</w:t>
            </w:r>
          </w:p>
        </w:tc>
      </w:tr>
      <w:tr w:rsidR="009465CD" w:rsidRPr="00946D2B" w:rsidTr="000E729B">
        <w:tc>
          <w:tcPr>
            <w:tcW w:w="828" w:type="dxa"/>
          </w:tcPr>
          <w:p w:rsidR="009465CD" w:rsidRPr="00946D2B" w:rsidRDefault="001B3E2E" w:rsidP="000E729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1710" w:type="dxa"/>
          </w:tcPr>
          <w:p w:rsidR="009465CD" w:rsidRPr="00946D2B" w:rsidRDefault="009465CD" w:rsidP="000E729B">
            <w:pPr>
              <w:jc w:val="center"/>
              <w:rPr>
                <w:rFonts w:ascii="Century Gothic" w:hAnsi="Century Gothic"/>
              </w:rPr>
            </w:pPr>
            <w:r w:rsidRPr="00946D2B">
              <w:rPr>
                <w:rFonts w:ascii="Century Gothic" w:hAnsi="Century Gothic"/>
              </w:rPr>
              <w:t>6 weeks</w:t>
            </w:r>
          </w:p>
        </w:tc>
        <w:tc>
          <w:tcPr>
            <w:tcW w:w="2970" w:type="dxa"/>
          </w:tcPr>
          <w:p w:rsidR="00CC27F5" w:rsidRDefault="00CC27F5" w:rsidP="00CC27F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How can a person’s life story have an impact on those around him or her?</w:t>
            </w:r>
          </w:p>
          <w:p w:rsidR="009465CD" w:rsidRPr="00946D2B" w:rsidRDefault="009465CD" w:rsidP="000E729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8280" w:type="dxa"/>
          </w:tcPr>
          <w:p w:rsidR="00CC27F5" w:rsidRPr="00CC27F5" w:rsidRDefault="00CC27F5" w:rsidP="00CC27F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CC27F5">
              <w:rPr>
                <w:rFonts w:ascii="Arial" w:hAnsi="Arial" w:cs="Arial"/>
              </w:rPr>
              <w:t>distinguish among the four types of life stories: memoir, personal narrative, autobiography, and biography</w:t>
            </w:r>
          </w:p>
          <w:p w:rsidR="00CC27F5" w:rsidRPr="00CC27F5" w:rsidRDefault="00CC27F5" w:rsidP="00CC27F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proofErr w:type="gramStart"/>
            <w:r w:rsidRPr="00CC27F5">
              <w:rPr>
                <w:rFonts w:ascii="Arial" w:hAnsi="Arial" w:cs="Arial"/>
              </w:rPr>
              <w:t>write</w:t>
            </w:r>
            <w:proofErr w:type="gramEnd"/>
            <w:r w:rsidRPr="00CC27F5">
              <w:rPr>
                <w:rFonts w:ascii="Arial" w:hAnsi="Arial" w:cs="Arial"/>
              </w:rPr>
              <w:t xml:space="preserve"> a personal paragraph modeled on one of the samples on pages 803 or 805.</w:t>
            </w:r>
          </w:p>
          <w:p w:rsidR="00CC27F5" w:rsidRPr="00CC27F5" w:rsidRDefault="00CC27F5" w:rsidP="00CC27F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proofErr w:type="gramStart"/>
            <w:r w:rsidRPr="00CC27F5">
              <w:rPr>
                <w:rFonts w:ascii="Arial" w:hAnsi="Arial" w:cs="Arial"/>
              </w:rPr>
              <w:t>describe</w:t>
            </w:r>
            <w:proofErr w:type="gramEnd"/>
            <w:r w:rsidRPr="00CC27F5">
              <w:rPr>
                <w:rFonts w:ascii="Arial" w:hAnsi="Arial" w:cs="Arial"/>
              </w:rPr>
              <w:t xml:space="preserve"> the role of imagery, figurative language, and tone in biographies and autobiographies.</w:t>
            </w:r>
          </w:p>
          <w:p w:rsidR="009465CD" w:rsidRPr="00946D2B" w:rsidRDefault="009465CD" w:rsidP="000E729B">
            <w:pPr>
              <w:rPr>
                <w:rFonts w:ascii="Century Gothic" w:hAnsi="Century Gothic"/>
              </w:rPr>
            </w:pPr>
          </w:p>
        </w:tc>
      </w:tr>
      <w:tr w:rsidR="009465CD" w:rsidRPr="00946D2B" w:rsidTr="005700CB">
        <w:trPr>
          <w:trHeight w:val="1210"/>
        </w:trPr>
        <w:tc>
          <w:tcPr>
            <w:tcW w:w="13788" w:type="dxa"/>
            <w:gridSpan w:val="4"/>
          </w:tcPr>
          <w:p w:rsidR="009465CD" w:rsidRPr="00CC27F5" w:rsidRDefault="009465CD" w:rsidP="00CC27F5">
            <w:pPr>
              <w:rPr>
                <w:rFonts w:ascii="Century Gothic" w:hAnsi="Century Gothic"/>
              </w:rPr>
            </w:pPr>
          </w:p>
          <w:p w:rsidR="00CC27F5" w:rsidRDefault="00CC27F5" w:rsidP="00CC27F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Focus Standards:</w:t>
            </w:r>
            <w:r w:rsidR="008344F0">
              <w:rPr>
                <w:rFonts w:ascii="Arial" w:hAnsi="Arial" w:cs="Arial"/>
                <w:b/>
              </w:rPr>
              <w:t xml:space="preserve"> </w:t>
            </w:r>
          </w:p>
          <w:p w:rsidR="002179E3" w:rsidRDefault="002179E3" w:rsidP="002179E3">
            <w:r>
              <w:t xml:space="preserve">I.1.6.4  </w:t>
            </w:r>
            <w:r w:rsidR="008344F0">
              <w:t xml:space="preserve">Recognize sources of information in different parts of a book (e.g., title page, table of contents, index, glossary, </w:t>
            </w:r>
            <w:r w:rsidR="008344F0">
              <w:rPr>
                <w:i/>
              </w:rPr>
              <w:t>Verso page</w:t>
            </w:r>
            <w:r w:rsidR="008344F0">
              <w:t>, appendix dedication page, preface/forward, author information, bibliography, blurb, or afterword)</w:t>
            </w:r>
            <w:r>
              <w:t xml:space="preserve"> </w:t>
            </w:r>
          </w:p>
          <w:p w:rsidR="002179E3" w:rsidRDefault="002179E3" w:rsidP="002179E3">
            <w:r>
              <w:t xml:space="preserve">I.1.6.5  Use </w:t>
            </w:r>
            <w:r>
              <w:rPr>
                <w:i/>
              </w:rPr>
              <w:t>text features</w:t>
            </w:r>
            <w:r>
              <w:t xml:space="preserve"> to locate information that answers questions (e.g., topic sentences, captions, bold print, boxed text, chapter headings, subheadings)</w:t>
            </w:r>
          </w:p>
          <w:p w:rsidR="002179E3" w:rsidRDefault="002179E3" w:rsidP="002179E3">
            <w:r>
              <w:t xml:space="preserve">I.1.6.6  Locate a particular </w:t>
            </w:r>
            <w:r>
              <w:rPr>
                <w:i/>
              </w:rPr>
              <w:t>genre</w:t>
            </w:r>
            <w:r>
              <w:t xml:space="preserve"> (e.g., historical fiction, autobiography, realistic fiction)</w:t>
            </w:r>
          </w:p>
          <w:p w:rsidR="002179E3" w:rsidRDefault="002179E3" w:rsidP="002179E3">
            <w:r>
              <w:t xml:space="preserve">I.1.6.8  Use </w:t>
            </w:r>
            <w:r>
              <w:rPr>
                <w:i/>
              </w:rPr>
              <w:t>online public access catalog (OPAC)</w:t>
            </w:r>
            <w:r>
              <w:t xml:space="preserve"> </w:t>
            </w:r>
            <w:r>
              <w:rPr>
                <w:i/>
              </w:rPr>
              <w:t>search techniques</w:t>
            </w:r>
            <w:r>
              <w:t xml:space="preserve"> to locate appropriate resources, with guidance</w:t>
            </w:r>
          </w:p>
          <w:p w:rsidR="002179E3" w:rsidRDefault="002179E3" w:rsidP="002179E3">
            <w:pPr>
              <w:numPr>
                <w:ilvl w:val="0"/>
                <w:numId w:val="12"/>
              </w:numPr>
            </w:pPr>
            <w:r>
              <w:t>keyword</w:t>
            </w:r>
          </w:p>
          <w:p w:rsidR="002179E3" w:rsidRDefault="002179E3" w:rsidP="002179E3">
            <w:pPr>
              <w:numPr>
                <w:ilvl w:val="0"/>
                <w:numId w:val="12"/>
              </w:numPr>
            </w:pPr>
            <w:r>
              <w:t>subject</w:t>
            </w:r>
          </w:p>
          <w:p w:rsidR="002179E3" w:rsidRDefault="002179E3" w:rsidP="002179E3">
            <w:pPr>
              <w:numPr>
                <w:ilvl w:val="0"/>
                <w:numId w:val="12"/>
              </w:numPr>
            </w:pPr>
            <w:r>
              <w:t>author</w:t>
            </w:r>
          </w:p>
          <w:p w:rsidR="002179E3" w:rsidRDefault="002179E3" w:rsidP="008344F0">
            <w:pPr>
              <w:numPr>
                <w:ilvl w:val="0"/>
                <w:numId w:val="12"/>
              </w:numPr>
            </w:pPr>
            <w:r>
              <w:t>title</w:t>
            </w:r>
          </w:p>
          <w:p w:rsidR="001D04C1" w:rsidRDefault="001D04C1" w:rsidP="001D04C1">
            <w:r>
              <w:t xml:space="preserve">A.3.6.1  Practice </w:t>
            </w:r>
            <w:r>
              <w:rPr>
                <w:i/>
              </w:rPr>
              <w:t>organizational strategies</w:t>
            </w:r>
            <w:r>
              <w:t xml:space="preserve"> to record and synthesize information </w:t>
            </w:r>
          </w:p>
          <w:p w:rsidR="008F5DC1" w:rsidRDefault="001D04C1" w:rsidP="001D04C1">
            <w:r>
              <w:t xml:space="preserve">A.3.6.2  Respect and follow </w:t>
            </w:r>
            <w:r>
              <w:rPr>
                <w:i/>
              </w:rPr>
              <w:t>copyright laws</w:t>
            </w:r>
            <w:r>
              <w:t xml:space="preserve"> (e.g., </w:t>
            </w:r>
            <w:r>
              <w:rPr>
                <w:i/>
              </w:rPr>
              <w:t>intellectual property rights</w:t>
            </w:r>
            <w:r>
              <w:t>, plagiarism) when compiling information in any format</w:t>
            </w:r>
          </w:p>
          <w:p w:rsidR="001D04C1" w:rsidRDefault="001D04C1" w:rsidP="001D04C1">
            <w:r>
              <w:t>A.4.6.1  Use resources and/or technology tools for a predetermined task</w:t>
            </w:r>
          </w:p>
          <w:p w:rsidR="00F7328F" w:rsidRDefault="001D04C1" w:rsidP="00F7328F">
            <w:r>
              <w:t>A.4.6.2  Develop revision strategies to evaluate individual work</w:t>
            </w:r>
          </w:p>
          <w:p w:rsidR="00F7328F" w:rsidRDefault="00F7328F" w:rsidP="00F7328F">
            <w:r>
              <w:t>A.5.6.1</w:t>
            </w:r>
            <w:r>
              <w:t xml:space="preserve">  </w:t>
            </w:r>
            <w:r>
              <w:t>Work with others to gather and share resources, information, and ideas</w:t>
            </w:r>
          </w:p>
          <w:p w:rsidR="00F7328F" w:rsidRDefault="00F7328F" w:rsidP="00F7328F">
            <w:r>
              <w:t>A.5.6.2</w:t>
            </w:r>
            <w:r>
              <w:t xml:space="preserve">  </w:t>
            </w:r>
            <w:r>
              <w:t>Collaborate responsibly to solve problems</w:t>
            </w:r>
          </w:p>
          <w:p w:rsidR="00F7328F" w:rsidRDefault="00F7328F" w:rsidP="00F7328F">
            <w:r>
              <w:t>C.7.6.1</w:t>
            </w:r>
            <w:r>
              <w:t xml:space="preserve">  </w:t>
            </w:r>
            <w:r>
              <w:t xml:space="preserve">Read a variety of materials from different </w:t>
            </w:r>
            <w:r>
              <w:rPr>
                <w:i/>
              </w:rPr>
              <w:t>genres</w:t>
            </w:r>
            <w:r>
              <w:t>, classics, literary award winners, and multicultural works</w:t>
            </w:r>
          </w:p>
          <w:p w:rsidR="00F7328F" w:rsidRDefault="00F7328F" w:rsidP="00F7328F">
            <w:r>
              <w:t>C.7.6.4</w:t>
            </w:r>
            <w:r>
              <w:t xml:space="preserve">  </w:t>
            </w:r>
            <w:r>
              <w:t>Read for pleasure</w:t>
            </w:r>
          </w:p>
          <w:p w:rsidR="00F7328F" w:rsidRDefault="00F7328F" w:rsidP="00F7328F">
            <w:r>
              <w:t>C.8.6.1</w:t>
            </w:r>
            <w:r>
              <w:t xml:space="preserve">  </w:t>
            </w:r>
            <w:r>
              <w:t>Activate prior knowledge to make connections to text, self, and the world</w:t>
            </w:r>
          </w:p>
          <w:p w:rsidR="00F7328F" w:rsidRDefault="00F7328F" w:rsidP="00F7328F">
            <w:r>
              <w:t>C.8.6.2</w:t>
            </w:r>
            <w:r>
              <w:t xml:space="preserve">  </w:t>
            </w:r>
            <w:r>
              <w:t>Comprehend the impact of knowledge gained on self, community, and world</w:t>
            </w:r>
          </w:p>
          <w:p w:rsidR="00F7328F" w:rsidRDefault="00F7328F" w:rsidP="00F7328F">
            <w:r>
              <w:t>C.9.6.1</w:t>
            </w:r>
            <w:r>
              <w:t xml:space="preserve">  </w:t>
            </w:r>
            <w:r>
              <w:t>Use self-assessment tools</w:t>
            </w:r>
          </w:p>
          <w:p w:rsidR="002179E3" w:rsidRPr="002179E3" w:rsidRDefault="00F7328F" w:rsidP="008344F0">
            <w:r>
              <w:t>C.9.6.2</w:t>
            </w:r>
            <w:r>
              <w:t xml:space="preserve">  </w:t>
            </w:r>
            <w:r>
              <w:t>Identify strengths and weaknesses in the learning process and set goals for improvement</w:t>
            </w:r>
            <w:bookmarkStart w:id="0" w:name="_GoBack"/>
            <w:bookmarkEnd w:id="0"/>
          </w:p>
        </w:tc>
      </w:tr>
      <w:tr w:rsidR="005700CB" w:rsidRPr="00946D2B" w:rsidTr="00946D2B">
        <w:trPr>
          <w:trHeight w:val="400"/>
        </w:trPr>
        <w:tc>
          <w:tcPr>
            <w:tcW w:w="13788" w:type="dxa"/>
            <w:gridSpan w:val="4"/>
          </w:tcPr>
          <w:p w:rsidR="005700CB" w:rsidRPr="00946D2B" w:rsidRDefault="005700CB" w:rsidP="005700CB">
            <w:pPr>
              <w:rPr>
                <w:rFonts w:ascii="Century Gothic" w:hAnsi="Century Gothic"/>
              </w:rPr>
            </w:pPr>
            <w:r w:rsidRPr="00946D2B">
              <w:rPr>
                <w:rFonts w:ascii="Century Gothic" w:hAnsi="Century Gothic"/>
              </w:rPr>
              <w:lastRenderedPageBreak/>
              <w:t>Materials/Books:</w:t>
            </w:r>
          </w:p>
          <w:p w:rsidR="005700CB" w:rsidRPr="002179E3" w:rsidRDefault="002179E3" w:rsidP="005700CB">
            <w:pPr>
              <w:rPr>
                <w:rFonts w:ascii="Arial" w:hAnsi="Arial" w:cs="Arial"/>
                <w:b/>
              </w:rPr>
            </w:pPr>
            <w:r>
              <w:rPr>
                <w:rFonts w:ascii="Century Gothic" w:hAnsi="Century Gothic"/>
                <w:i/>
              </w:rPr>
              <w:t>Samples of biographies and autobiographies books, student participation, OPAC, Traveler databases</w:t>
            </w:r>
          </w:p>
        </w:tc>
      </w:tr>
      <w:tr w:rsidR="00946D2B" w:rsidRPr="00946D2B" w:rsidTr="005700CB">
        <w:trPr>
          <w:trHeight w:val="400"/>
        </w:trPr>
        <w:tc>
          <w:tcPr>
            <w:tcW w:w="13788" w:type="dxa"/>
            <w:gridSpan w:val="4"/>
          </w:tcPr>
          <w:p w:rsidR="00946D2B" w:rsidRPr="00946D2B" w:rsidRDefault="00946D2B" w:rsidP="005700CB">
            <w:pPr>
              <w:rPr>
                <w:rFonts w:ascii="Century Gothic" w:hAnsi="Century Gothic"/>
              </w:rPr>
            </w:pPr>
            <w:r w:rsidRPr="00946D2B">
              <w:rPr>
                <w:rFonts w:ascii="Century Gothic" w:hAnsi="Century Gothic"/>
              </w:rPr>
              <w:t>Lessons/Activities:</w:t>
            </w:r>
          </w:p>
          <w:p w:rsidR="00946D2B" w:rsidRPr="00946D2B" w:rsidRDefault="002179E3" w:rsidP="005700C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Instructor directed research project</w:t>
            </w:r>
          </w:p>
        </w:tc>
      </w:tr>
      <w:tr w:rsidR="005700CB" w:rsidRPr="00946D2B" w:rsidTr="005700CB">
        <w:trPr>
          <w:trHeight w:val="90"/>
        </w:trPr>
        <w:tc>
          <w:tcPr>
            <w:tcW w:w="13788" w:type="dxa"/>
            <w:gridSpan w:val="4"/>
            <w:shd w:val="clear" w:color="auto" w:fill="606060"/>
          </w:tcPr>
          <w:p w:rsidR="005700CB" w:rsidRPr="00946D2B" w:rsidRDefault="005700CB" w:rsidP="005700CB">
            <w:pPr>
              <w:rPr>
                <w:rFonts w:ascii="Century Gothic" w:hAnsi="Century Gothic"/>
              </w:rPr>
            </w:pPr>
          </w:p>
        </w:tc>
      </w:tr>
    </w:tbl>
    <w:p w:rsidR="009465CD" w:rsidRPr="00946D2B" w:rsidRDefault="009465CD" w:rsidP="009465CD">
      <w:pPr>
        <w:rPr>
          <w:rFonts w:ascii="Century Gothic" w:hAnsi="Century Gothic"/>
        </w:rPr>
        <w:sectPr w:rsidR="009465CD" w:rsidRPr="00946D2B" w:rsidSect="000E729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9465CD" w:rsidRPr="00946D2B" w:rsidRDefault="009465CD" w:rsidP="009465CD">
      <w:pPr>
        <w:ind w:firstLine="360"/>
        <w:rPr>
          <w:rFonts w:ascii="Century Gothic" w:hAnsi="Century Gothic"/>
          <w:b/>
        </w:rPr>
      </w:pPr>
      <w:r w:rsidRPr="00946D2B">
        <w:rPr>
          <w:rFonts w:ascii="Century Gothic" w:hAnsi="Century Gothic"/>
          <w:b/>
        </w:rPr>
        <w:lastRenderedPageBreak/>
        <w:t>On-going standards:</w:t>
      </w:r>
      <w:r w:rsidR="00F7328F">
        <w:rPr>
          <w:rFonts w:ascii="Century Gothic" w:hAnsi="Century Gothic"/>
          <w:b/>
        </w:rPr>
        <w:t xml:space="preserve">  listed above</w:t>
      </w:r>
    </w:p>
    <w:p w:rsidR="009465CD" w:rsidRPr="00F7328F" w:rsidRDefault="009465CD" w:rsidP="00F7328F">
      <w:pPr>
        <w:rPr>
          <w:rFonts w:ascii="Century Gothic" w:hAnsi="Century Gothic"/>
        </w:rPr>
      </w:pPr>
    </w:p>
    <w:sectPr w:rsidR="009465CD" w:rsidRPr="00F7328F" w:rsidSect="000E729B">
      <w:type w:val="continuous"/>
      <w:pgSz w:w="15840" w:h="12240" w:orient="landscape"/>
      <w:pgMar w:top="1152" w:right="1080" w:bottom="1152" w:left="108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00000002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E02203C"/>
    <w:multiLevelType w:val="hybridMultilevel"/>
    <w:tmpl w:val="FCEA2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F12AA"/>
    <w:multiLevelType w:val="hybridMultilevel"/>
    <w:tmpl w:val="76C28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62CCC"/>
    <w:multiLevelType w:val="hybridMultilevel"/>
    <w:tmpl w:val="98E06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74954"/>
    <w:multiLevelType w:val="hybridMultilevel"/>
    <w:tmpl w:val="A4C21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252843"/>
    <w:multiLevelType w:val="hybridMultilevel"/>
    <w:tmpl w:val="811A6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820BA5"/>
    <w:multiLevelType w:val="hybridMultilevel"/>
    <w:tmpl w:val="D34A47A6"/>
    <w:lvl w:ilvl="0" w:tplc="31D87C5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240953"/>
    <w:multiLevelType w:val="hybridMultilevel"/>
    <w:tmpl w:val="AE6A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5E52FD"/>
    <w:multiLevelType w:val="hybridMultilevel"/>
    <w:tmpl w:val="16A2B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5222A1"/>
    <w:multiLevelType w:val="hybridMultilevel"/>
    <w:tmpl w:val="4886A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F01C98"/>
    <w:multiLevelType w:val="hybridMultilevel"/>
    <w:tmpl w:val="42EE1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CB66C3"/>
    <w:multiLevelType w:val="hybridMultilevel"/>
    <w:tmpl w:val="0BE0E0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0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CD"/>
    <w:rsid w:val="000062F8"/>
    <w:rsid w:val="000E729B"/>
    <w:rsid w:val="001A7B2C"/>
    <w:rsid w:val="001B3E2E"/>
    <w:rsid w:val="001D04C1"/>
    <w:rsid w:val="001E7501"/>
    <w:rsid w:val="002179E3"/>
    <w:rsid w:val="00221CBB"/>
    <w:rsid w:val="002F01DB"/>
    <w:rsid w:val="003A507B"/>
    <w:rsid w:val="005700CB"/>
    <w:rsid w:val="0067719F"/>
    <w:rsid w:val="0071251F"/>
    <w:rsid w:val="00784AE9"/>
    <w:rsid w:val="008344F0"/>
    <w:rsid w:val="008B624C"/>
    <w:rsid w:val="008D20FB"/>
    <w:rsid w:val="008F5DC1"/>
    <w:rsid w:val="009465CD"/>
    <w:rsid w:val="00946D2B"/>
    <w:rsid w:val="00AE365C"/>
    <w:rsid w:val="00B5603D"/>
    <w:rsid w:val="00C60FD0"/>
    <w:rsid w:val="00CC27F5"/>
    <w:rsid w:val="00CE0B3C"/>
    <w:rsid w:val="00F7328F"/>
    <w:rsid w:val="00FD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5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65CD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0E729B"/>
    <w:rPr>
      <w:i w:val="0"/>
      <w:iCs w:val="0"/>
      <w:color w:val="009933"/>
    </w:rPr>
  </w:style>
  <w:style w:type="character" w:styleId="Hyperlink">
    <w:name w:val="Hyperlink"/>
    <w:basedOn w:val="DefaultParagraphFont"/>
    <w:uiPriority w:val="99"/>
    <w:unhideWhenUsed/>
    <w:rsid w:val="000E7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5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65CD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0E729B"/>
    <w:rPr>
      <w:i w:val="0"/>
      <w:iCs w:val="0"/>
      <w:color w:val="009933"/>
    </w:rPr>
  </w:style>
  <w:style w:type="character" w:styleId="Hyperlink">
    <w:name w:val="Hyperlink"/>
    <w:basedOn w:val="DefaultParagraphFont"/>
    <w:uiPriority w:val="99"/>
    <w:unhideWhenUsed/>
    <w:rsid w:val="000E7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5</cp:revision>
  <dcterms:created xsi:type="dcterms:W3CDTF">2012-10-19T15:59:00Z</dcterms:created>
  <dcterms:modified xsi:type="dcterms:W3CDTF">2012-10-19T18:14:00Z</dcterms:modified>
</cp:coreProperties>
</file>